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36F55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</w:p>
    <w:p w:rsidR="00DE1183" w:rsidRPr="00836F55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836F55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36F55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36F55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36F55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836F55" w:rsidRDefault="00A15E89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836F55">
        <w:rPr>
          <w:rFonts w:ascii="GHEA Grapalat" w:hAnsi="GHEA Grapalat" w:cs="Sylfaen"/>
          <w:b/>
          <w:sz w:val="14"/>
          <w:szCs w:val="14"/>
        </w:rPr>
        <w:t>ЗАО Амасия Центр Здоровья</w:t>
      </w:r>
      <w:r w:rsidR="002C6FED" w:rsidRPr="00836F55">
        <w:rPr>
          <w:rFonts w:ascii="GHEA Grapalat" w:hAnsi="GHEA Grapalat" w:cs="Sylfaen"/>
          <w:sz w:val="14"/>
          <w:szCs w:val="14"/>
        </w:rPr>
        <w:t xml:space="preserve"> </w:t>
      </w:r>
      <w:r w:rsidR="005461BC" w:rsidRPr="00836F55">
        <w:rPr>
          <w:rFonts w:ascii="GHEA Grapalat" w:hAnsi="GHEA Grapalat"/>
          <w:sz w:val="14"/>
          <w:szCs w:val="14"/>
        </w:rPr>
        <w:t xml:space="preserve">ниже представляет </w:t>
      </w:r>
      <w:r w:rsidR="005461BC" w:rsidRPr="00EC497D">
        <w:rPr>
          <w:rFonts w:ascii="GHEA Grapalat" w:hAnsi="GHEA Grapalat"/>
          <w:sz w:val="14"/>
          <w:szCs w:val="14"/>
        </w:rPr>
        <w:t xml:space="preserve">информацию о договоре </w:t>
      </w:r>
      <w:r w:rsidR="003939D3" w:rsidRPr="00EC497D">
        <w:rPr>
          <w:rFonts w:ascii="GHEA Grapalat" w:hAnsi="GHEA Grapalat"/>
          <w:sz w:val="14"/>
          <w:szCs w:val="14"/>
        </w:rPr>
        <w:t>№</w:t>
      </w:r>
      <w:r w:rsidR="002C6FED" w:rsidRPr="00EC497D">
        <w:rPr>
          <w:rFonts w:ascii="GHEA Grapalat" w:hAnsi="GHEA Grapalat"/>
          <w:sz w:val="14"/>
          <w:szCs w:val="14"/>
        </w:rPr>
        <w:t xml:space="preserve"> </w:t>
      </w:r>
      <w:r w:rsidR="00836F55" w:rsidRPr="00EC497D">
        <w:rPr>
          <w:rFonts w:ascii="GHEA Grapalat" w:hAnsi="GHEA Grapalat"/>
          <w:sz w:val="14"/>
          <w:szCs w:val="14"/>
        </w:rPr>
        <w:t>АЦЗ-GHAPDzB-20/4</w:t>
      </w:r>
      <w:r w:rsidR="005461BC" w:rsidRPr="00EC497D">
        <w:rPr>
          <w:rFonts w:ascii="GHEA Grapalat" w:hAnsi="GHEA Grapalat"/>
          <w:sz w:val="14"/>
          <w:szCs w:val="14"/>
        </w:rPr>
        <w:t xml:space="preserve">, заключенном </w:t>
      </w:r>
      <w:r w:rsidR="008F4088" w:rsidRPr="00EC497D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EC497D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EC497D">
        <w:rPr>
          <w:rFonts w:ascii="GHEA Grapalat" w:hAnsi="GHEA Grapalat"/>
          <w:sz w:val="14"/>
          <w:szCs w:val="14"/>
        </w:rPr>
        <w:t>д</w:t>
      </w:r>
      <w:r w:rsidR="008F36E5" w:rsidRPr="00EC497D">
        <w:rPr>
          <w:rFonts w:ascii="GHEA Grapalat" w:hAnsi="GHEA Grapalat"/>
          <w:sz w:val="14"/>
          <w:szCs w:val="14"/>
        </w:rPr>
        <w:t xml:space="preserve"> код</w:t>
      </w:r>
      <w:r w:rsidR="00620A72" w:rsidRPr="00EC497D">
        <w:rPr>
          <w:rFonts w:ascii="GHEA Grapalat" w:hAnsi="GHEA Grapalat"/>
          <w:sz w:val="14"/>
          <w:szCs w:val="14"/>
        </w:rPr>
        <w:t xml:space="preserve">ом </w:t>
      </w:r>
      <w:r w:rsidR="00836F55" w:rsidRPr="00EC497D">
        <w:rPr>
          <w:rFonts w:ascii="GHEA Grapalat" w:hAnsi="GHEA Grapalat"/>
          <w:sz w:val="14"/>
          <w:szCs w:val="14"/>
        </w:rPr>
        <w:t>АЦЗ-GHAPDzB-20/4</w:t>
      </w:r>
      <w:r w:rsidR="008F36E5" w:rsidRPr="00EC497D">
        <w:rPr>
          <w:rFonts w:ascii="GHEA Grapalat" w:hAnsi="GHEA Grapalat"/>
          <w:sz w:val="14"/>
          <w:szCs w:val="14"/>
        </w:rPr>
        <w:t>,</w:t>
      </w:r>
      <w:r w:rsidR="002C6FED" w:rsidRPr="00EC497D">
        <w:rPr>
          <w:rFonts w:ascii="GHEA Grapalat" w:hAnsi="GHEA Grapalat"/>
          <w:sz w:val="14"/>
          <w:szCs w:val="14"/>
        </w:rPr>
        <w:t xml:space="preserve"> </w:t>
      </w:r>
      <w:r w:rsidR="005461BC" w:rsidRPr="00EC497D">
        <w:rPr>
          <w:rFonts w:ascii="GHEA Grapalat" w:hAnsi="GHEA Grapalat"/>
          <w:sz w:val="14"/>
          <w:szCs w:val="14"/>
        </w:rPr>
        <w:t>орг</w:t>
      </w:r>
      <w:r w:rsidR="00620A72" w:rsidRPr="00EC497D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EC497D">
        <w:rPr>
          <w:rFonts w:ascii="GHEA Grapalat" w:hAnsi="GHEA Grapalat"/>
          <w:sz w:val="14"/>
          <w:szCs w:val="14"/>
        </w:rPr>
        <w:t xml:space="preserve"> </w:t>
      </w:r>
      <w:r w:rsidR="00EC497D" w:rsidRPr="00EC497D">
        <w:rPr>
          <w:rFonts w:ascii="GHEA Grapalat" w:hAnsi="GHEA Grapalat" w:cs="Arial"/>
          <w:b/>
          <w:sz w:val="14"/>
          <w:szCs w:val="14"/>
        </w:rPr>
        <w:t>медицинские принадлежности</w:t>
      </w:r>
      <w:r w:rsidR="00EC497D">
        <w:rPr>
          <w:rFonts w:ascii="GHEA Grapalat" w:hAnsi="GHEA Grapalat" w:cs="Arial"/>
          <w:b/>
        </w:rPr>
        <w:t xml:space="preserve"> </w:t>
      </w:r>
      <w:r w:rsidR="006840B6" w:rsidRPr="00836F55">
        <w:rPr>
          <w:rFonts w:ascii="GHEA Grapalat" w:hAnsi="GHEA Grapalat"/>
          <w:sz w:val="14"/>
          <w:szCs w:val="14"/>
        </w:rPr>
        <w:t>для своих нужд:</w:t>
      </w:r>
    </w:p>
    <w:p w:rsidR="005461BC" w:rsidRPr="00836F55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87"/>
        <w:gridCol w:w="914"/>
        <w:gridCol w:w="20"/>
        <w:gridCol w:w="148"/>
        <w:gridCol w:w="27"/>
        <w:gridCol w:w="144"/>
        <w:gridCol w:w="553"/>
        <w:gridCol w:w="12"/>
        <w:gridCol w:w="975"/>
        <w:gridCol w:w="49"/>
        <w:gridCol w:w="376"/>
        <w:gridCol w:w="43"/>
        <w:gridCol w:w="192"/>
        <w:gridCol w:w="170"/>
        <w:gridCol w:w="693"/>
        <w:gridCol w:w="36"/>
        <w:gridCol w:w="377"/>
        <w:gridCol w:w="342"/>
        <w:gridCol w:w="381"/>
        <w:gridCol w:w="187"/>
        <w:gridCol w:w="152"/>
        <w:gridCol w:w="567"/>
        <w:gridCol w:w="167"/>
        <w:gridCol w:w="39"/>
        <w:gridCol w:w="311"/>
        <w:gridCol w:w="386"/>
        <w:gridCol w:w="173"/>
        <w:gridCol w:w="186"/>
        <w:gridCol w:w="35"/>
        <w:gridCol w:w="327"/>
        <w:gridCol w:w="754"/>
        <w:gridCol w:w="146"/>
        <w:gridCol w:w="793"/>
      </w:tblGrid>
      <w:tr w:rsidR="002D0BF6" w:rsidRPr="00836F55" w:rsidTr="00E91FEF">
        <w:trPr>
          <w:trHeight w:val="169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1277"/>
              <w:gridCol w:w="960"/>
              <w:gridCol w:w="741"/>
              <w:gridCol w:w="960"/>
              <w:gridCol w:w="882"/>
              <w:gridCol w:w="960"/>
              <w:gridCol w:w="2301"/>
              <w:gridCol w:w="2126"/>
            </w:tblGrid>
            <w:tr w:rsidR="00836F55" w:rsidRPr="00836F55" w:rsidTr="00836F55">
              <w:trPr>
                <w:trHeight w:val="300"/>
              </w:trPr>
              <w:tc>
                <w:tcPr>
                  <w:tcW w:w="10765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55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127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23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  <w:bookmarkStart w:id="0" w:name="_GoBack"/>
                  <w:bookmarkEnd w:id="0"/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4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/драмов РА/</w:t>
                  </w:r>
                </w:p>
              </w:tc>
              <w:tc>
                <w:tcPr>
                  <w:tcW w:w="23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836F55" w:rsidRPr="00836F55" w:rsidTr="00836F55">
              <w:trPr>
                <w:trHeight w:val="84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4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23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836F55" w:rsidRPr="00836F55" w:rsidTr="00836F55">
              <w:trPr>
                <w:trHeight w:val="43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Манометр для кранов / Тонометр / Стетоскоп-механический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4400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Монитор артериального давления, механический, манжета St / 22-332 / 23-37см, одинарный, фундоскоп. Остаточный срок годности при доставке: 75% для товаров со сроком годности не менее 1 года, со сроком годности 1-2 года для товаров минимум 2/3, для товаров со сроком годности более 2 лет - не менее 15 месяцев.Сертификаты качества: ISO13485 или ГОСТ Р ISO 13485 или эквивалентный. 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Монитор артериального давления, механический, манжета St / 22-332 / 23-37см, одинарный, фундоскоп. Остаточный срок годности при доставке: 75% для товаров со сроком годности не менее 1 года, со сроком годности 1-2 года для товаров минимум 2/3, для товаров со сроком годности более 2 лет - не менее 15 месяцев.Сертификаты качества: ISO13485 или ГОСТ Р ISO 13485 или эквивалентный. "</w:t>
                  </w:r>
                </w:p>
              </w:tc>
            </w:tr>
            <w:tr w:rsidR="00836F55" w:rsidRPr="00836F55" w:rsidTr="00836F55">
              <w:trPr>
                <w:trHeight w:val="298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Салфетки / Дезинфицированные / 16см * 14см * 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Стерильные салфетки: Размеры 16см * 14см * 20.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Стерильные салфетки: Размеры 16см * 14см * 20.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      </w:r>
                </w:p>
              </w:tc>
            </w:tr>
            <w:tr w:rsidR="00836F55" w:rsidRPr="00836F55" w:rsidTr="00836F55">
              <w:trPr>
                <w:trHeight w:val="298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Салфетки / Дезинфицированные / 10 см * 10 см * 20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Стерильные салфетки: Размеры 10 см * 10 см * 20.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Стерильные салфетки: Размеры 10 см * 10 см * 20.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      </w:r>
                </w:p>
              </w:tc>
            </w:tr>
            <w:tr w:rsidR="00836F55" w:rsidRPr="00836F55" w:rsidTr="00836F55">
              <w:trPr>
                <w:trHeight w:val="3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Тонкий / необработанный / 7 х 14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330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Нестерильные повязки. Размеры 7 м х 14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Нестерильные повязки. Размеры 7 м х 14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Тесьма / необработанная / 5 м х 10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121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Нестерильные повязки. Размеры 5м х 10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Нестерильные повязки. Размеры 5м х 10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40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Бинт / дезинфицированный / 7 х 14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220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Бинты: стерильные. Стерильная упаковка. Размеры 7 м х 14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Бинты: стерильные. Стерильная упаковка. Размеры 7 м х 14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836F55" w:rsidRPr="00836F55" w:rsidTr="00836F55">
              <w:trPr>
                <w:trHeight w:val="40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Бинт / дезинфицированный / 5 м х 10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143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Бинты: стерильные. Стерильная упаковка. Размеры 5м х 10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Бинты: стерильные. Стерильная упаковка. Размеры 5м х 10 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836F55" w:rsidRPr="00836F55" w:rsidTr="00836F55">
              <w:trPr>
                <w:trHeight w:val="460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Медицинская вата / неглазурованная / 50 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137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Хлопок нестерильный, белый, для медицинских целей. Объем хлопка, содержащегося в одной коробке, не менее 50 г. Условия хранения обеспечены.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Хлопок нестерильный, белый, для медицинских целей. Объем хлопка, содержащегося в одной коробке, не менее 50 г. Условия хранения обеспечены.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48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Зеркала гинекологические одноразовые / Прочие медицинские инструменты и принадлежности /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137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Гинекологические зеркала для одноразового использования. Состоит из складок (верхнее, нижнее), рабочего окна (окна просмотра), фиксатора / сгиба /, рычага Размеры L, M, S На момент передачи заказа Остаточный срок хранения - не менее 75% для продуктов со сроком годности 1 год, 1- Для продуктов со сроком годности не менее 2/3, для товаров со сроком годности более 2 лет - не менее 15 месяцев.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Гинекологические зеркала для одноразового использования. Состоит из складок (верхнее, нижнее), рабочего окна (окна просмотра), фиксатора / сгиба /, рычага Размеры L, M, S На момент передачи заказа Остаточный срок хранения - не менее 75% для продуктов со сроком годности 1 год, 1- Для продуктов со сроком годности не менее 2/3, для товаров со сроком годности более 2 лет - не менее 15 месяцев.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79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Перчатки медицинские (дезинфицированные), с N 7,5, N 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пара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120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«Перчатки медицинские стерильные, с размерами N 7,5, N 8 :: Остаточный срок годности при доставке - не менее 75% для продуктов со сроком годности 1 год, 2/3 для продуктов со сроком годности 1-2 года, Для товаров со сроком годности более 2 лет не менее 15 месяцев.Сертификаты качества: ISO13485 или ГОСТ Р ISO 13485 или эквивалентный. 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«Перчатки медицинские стерильные, с размерами N 7,5, N 8 :: Остаточный срок годности при доставке - не менее 75% для продуктов со сроком годности 1 год, 2/3 для продуктов со сроком годности 1-2 года, Для товаров со сроком годности более 2 лет не менее 15 месяцев.Сертификаты качества: ISO13485 или ГОСТ Р ISO 13485 или эквивалентный. "</w:t>
                  </w:r>
                </w:p>
              </w:tc>
            </w:tr>
            <w:tr w:rsidR="00836F55" w:rsidRPr="00836F55" w:rsidTr="00836F55">
              <w:trPr>
                <w:trHeight w:val="3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Перчатки для просмотра / L / M, S / без запаха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 xml:space="preserve">Латексные перчатки для нестерильного тестирования. Латекс, L, M, S.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                                                                                                                          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 xml:space="preserve">Латексные перчатки для нестерильного тестирования. Латекс, L, M, S.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                                                                                                                           </w:t>
                  </w:r>
                </w:p>
              </w:tc>
            </w:tr>
            <w:tr w:rsidR="00836F55" w:rsidRPr="00836F55" w:rsidTr="00836F55">
              <w:trPr>
                <w:trHeight w:val="379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12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Шприц игольный 2мл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28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 мл шприц шприц, игла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 мл шприц шприц, игла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79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Игольчатый шприц 3 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 мл шприц шприц, игла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 мл шприц шприц, игла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79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Игла шприц 5мл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1500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5 мл шприц шприц, игла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      </w: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 xml:space="preserve">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5 мл шприц шприц, игла 23G.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</w:t>
                  </w: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 xml:space="preserve">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79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15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Шприц игольный 10мл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110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Игла шприц 10мл, игла 21G.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Игла шприц 10мл, игла 21G.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79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Шприц игольный 20мл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36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Игла шприц 20 мл, игла 21G.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Игла шприц 20 мл, игла 21G. Шприц изготовлен из прозрачного, нетоксичного материала.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25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 мл шприц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18,04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 мл шприц. Игла: / 0,40 х 12 мм / 27Gx 1/2.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 мл шприц. Игла: / 0,40 х 12 мм / 27Gx 1/2.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460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18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Вакуумный экструдер гель и сгусток: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77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Стерильный Вакуумный Экстракт Сыворотка Гель (Clot) Gel &amp; Clot, Емкость: 5 мл. Тестовый материал: ПЭТ. Цвет обложки - желтый.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Стерильный Вакуумный Экстракт Сыворотка Гель (Clot) Gel &amp; Clot, Емкость: 5 мл. Тестовый материал: ПЭТ. Цвет обложки - желтый.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836F55" w:rsidRPr="00836F55" w:rsidTr="00836F55">
              <w:trPr>
                <w:trHeight w:val="460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Скарификатор / дезинфицирующее средство / с пластиковой головкой /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Скарификатор для забора крови, одноразовый, пластиковый, стерильный. Имеет тонкую иглу, которая накрыта пластиковой крышкой (крышкой).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Скарификатор для забора крови, одноразовый, пластиковый, стерильный. Имеет тонкую иглу, которая накрыта пластиковой крышкой (крышкой).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43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Ультразвуковой гель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385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Ультразвуковой гель (УЗИ гель). Объем геля, содержащегося в одной емкости, составляет не менее 100 мл и не более 300 мл.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Ультразвуковой гель (УЗИ гель). Объем геля, содержащегося в одной емкости, составляет не менее 100 мл и не более 300 мл.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13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21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шпател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Деревянная печать, не стерильная. Длина: не менее 140 мм и не более 160 мм, ширина не менее 16 мм и не более 20 мм.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Деревянная печать, не стерильная. Длина: не менее 140 мм и не более 160 мм, ширина не менее 16 мм и не более 20 мм.</w:t>
                  </w:r>
                </w:p>
              </w:tc>
            </w:tr>
            <w:tr w:rsidR="00836F55" w:rsidRPr="00836F55" w:rsidTr="00836F55">
              <w:trPr>
                <w:trHeight w:val="3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Инфузионная система для переливания крови с фильтром 21G / система для введения лекарств /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64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Инъекционная инфузионная система с фильтром: Игла-21G / Инъекционная система для лекарств / Остаточный срок годности при доставке: минимум 75% для продуктов со сроком годности 1 год, минимум 2/3 для продуктов со сроком годности 1-2 года, через 2 года Для товаров со сроком годности не менее 15 месяцев.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Инъекционная инфузионная система с фильтром: Игла-21G / Инъекционная система для лекарств / Остаточный срок годности при доставке: минимум 75% для продуктов со сроком годности 1 год, минимум 2/3 для продуктов со сроком годности 1-2 года, через 2 года Для товаров со сроком годности не менее 15 месяцев.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40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Термометр для измерения температуры медицинского тела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310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«Измерение температуры корпуса термометра, ртуть, минимальный диапазон измерения: 32-42 ° C. Размер: L, M. Остаточный срок годности при доставке: 75% для продуктов со сроком годности не менее 1 года, срок годности 1-2 года для товаров со сроком погашения не менее 2/3, для товаров со сроком погашения более 2 лет - не менее 15 месяцев.Наличие сертификатов качества »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«Измерение температуры корпуса термометра, ртуть, минимальный диапазон измерения: 32-42 ° C. Размер: L, M. Остаточный срок годности при доставке: 75% для продуктов со сроком годности не менее 1 года, срок годности 1-2 года для товаров со сроком погашения не менее 2/3, для товаров со сроком погашения более 2 лет - не менее 15 месяцев.Наличие сертификатов качества »</w:t>
                  </w:r>
                </w:p>
              </w:tc>
            </w:tr>
            <w:tr w:rsidR="00836F55" w:rsidRPr="00836F55" w:rsidTr="00836F55">
              <w:trPr>
                <w:trHeight w:val="43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Автоматический дозатор капель 10 мкл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Предназначен для автоматического измерения жидкости в микробиологической лаборатории. Объем: 10 мл Желтый.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Предназначен для автоматического измерения жидкости в микробиологической лаборатории. Объем: 10 мл Желтый.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43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25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Автоматические дозаторы капель 100 мкл -1000 мкл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Предназначен для автоматического измерения жидкости в микробиологической лаборатории. Объем: 100 мкл - 1000 мкл. синий.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Предназначен для автоматического измерения жидкости в микробиологической лаборатории. Объем: 100 мкл - 1000 мкл. синий.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25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Лента для ЭКГ 60мм Х30м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1100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ЭКГ-лента. Размеры: 60мм х 30м.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ЭКГ-лента. Размеры: 60мм х 30м.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25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ЭКГ-лента бумажная 80 мм Х25 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1100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ЭКГ-лента. Размеры: 80мм х 25м.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ЭКГ-лента. Размеры: 80мм х 25м.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325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28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Лента ЭКГ 50мм Х30м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325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ЭКГ-лента. Размеры: 50мм х 30м.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ЭКГ-лента. Размеры: 50мм х 30м.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Наличие сертификатов качества</w:t>
                  </w:r>
                </w:p>
              </w:tc>
            </w:tr>
            <w:tr w:rsidR="00836F55" w:rsidRPr="00836F55" w:rsidTr="00836F55">
              <w:trPr>
                <w:trHeight w:val="40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Рентгеновская лента 18 см х 24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94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ентгеновская пленка. Чувствительность: синяя. Размеры: 18см х24см.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ентгеновская пленка. Чувствительность: синяя. Размеры: 18см х24см.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836F55" w:rsidRPr="00836F55" w:rsidTr="00836F55">
              <w:trPr>
                <w:trHeight w:val="40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Рентгеновская пленка 24 см х 30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115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Рентгеновская пленка. Чувствительность: синяя. , Размеры: 24см х 30см.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Рентгеновская пленка. Чувствительность: синяя. , Размеры: 24см х 30см.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836F55" w:rsidRPr="00836F55" w:rsidTr="00836F55">
              <w:trPr>
                <w:trHeight w:val="40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lastRenderedPageBreak/>
                    <w:t>31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Рентгеновская пленка 30 см х 40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289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Рентгеновская пленка. Чувствительность: синяя. Размеры: 30см х40см.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Рентгеновская пленка. Чувствительность: синяя. Размеры: 30см х40см. На момент поставки остаточный срок полезного использования составляет не менее 75% для товаров со сроком годности до 1 года, не менее 2/3 для товаров со сроком годности не менее 2/3, не менее 15 месяцев для срока годности более 2 лет. Сертификаты качества: ISO13485 или ГОСТ Р ISO 13485 или эквивалентный.</w:t>
                  </w:r>
                </w:p>
              </w:tc>
            </w:tr>
            <w:tr w:rsidR="00836F55" w:rsidRPr="00836F55" w:rsidTr="00836F55">
              <w:trPr>
                <w:trHeight w:val="40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Лист бумаги 60 см х 5000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val="en-US" w:bidi="ar-SA"/>
                    </w:rPr>
                    <w:t>штук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3850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«Взрослый корм. Бумажные листы. Размеры: 60 см x 5 000 см. На момент поставки остаточный срок годности составляет не менее 75% для продуктов со сроком годности 1 год, не менее 2/3 для срока годности не менее 2/3 при сроке годности более 2 лет. не менее 15 месяцев для товаров.Сертификаты качества: ISO13485 или ГОСТ Р ISO 13485 или эквивалентный. "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«Взрослый корм. Бумажные листы. Размеры: 60 см x 5 000 см. На момент поставки остаточный срок годности составляет не менее 75% для продуктов со сроком годности 1 год, не менее 2/3 для срока годности не менее 2/3 при сроке годности более 2 лет. не менее 15 месяцев для товаров.Сертификаты качества: ISO13485 или ГОСТ Р ISO 13485 или эквивалентный. "</w:t>
                  </w:r>
                </w:p>
              </w:tc>
            </w:tr>
            <w:tr w:rsidR="00836F55" w:rsidRPr="00836F55" w:rsidTr="00836F55">
              <w:trPr>
                <w:trHeight w:val="10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Acqua-Jack Safe-Pro-Uno Одноразовые стерильные профессиональные иглы N 200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9900</w:t>
                  </w:r>
                </w:p>
              </w:tc>
              <w:tc>
                <w:tcPr>
                  <w:tcW w:w="23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Стерильные профессиональные безопасные ручки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sz w:val="14"/>
                      <w:szCs w:val="14"/>
                      <w:lang w:bidi="ar-SA"/>
                    </w:rPr>
                    <w:t>Стерильные профессиональные безопасные ручки</w:t>
                  </w:r>
                </w:p>
              </w:tc>
            </w:tr>
          </w:tbl>
          <w:p w:rsidR="002D0BF6" w:rsidRPr="00836F55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36F55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Обоснование выбора процедуры закупки</w:t>
            </w:r>
          </w:p>
        </w:tc>
        <w:tc>
          <w:tcPr>
            <w:tcW w:w="68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36F55" w:rsidTr="004808DD">
        <w:trPr>
          <w:trHeight w:val="196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836F5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836F55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836F5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9E5C71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836F55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836F55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836F55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836F55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36F55" w:rsidTr="00A15E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836F55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836F55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836F55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E91FEF" w:rsidP="00836F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36F55" w:rsidRPr="00836F55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836F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836F55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Pr="00836F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</w:t>
            </w:r>
            <w:r w:rsidR="002C6FED" w:rsidRPr="00836F55">
              <w:rPr>
                <w:rFonts w:ascii="GHEA Grapalat" w:hAnsi="GHEA Grapalat"/>
                <w:sz w:val="14"/>
                <w:szCs w:val="14"/>
              </w:rPr>
              <w:t>г</w:t>
            </w:r>
            <w:r w:rsidR="002C6FED" w:rsidRPr="00836F55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36F5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36F55" w:rsidTr="002C6FED">
        <w:trPr>
          <w:trHeight w:val="54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7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980"/>
              <w:gridCol w:w="1018"/>
              <w:gridCol w:w="960"/>
              <w:gridCol w:w="1166"/>
              <w:gridCol w:w="960"/>
              <w:gridCol w:w="1450"/>
              <w:gridCol w:w="1276"/>
            </w:tblGrid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29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683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83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97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72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836F55" w:rsidRPr="00836F55" w:rsidTr="00836F55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836F55" w:rsidRPr="00836F55" w:rsidTr="00836F55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Манометр для кранов / Тонометр / Стетоскоп-механический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35600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35600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77700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77700</w:t>
                  </w:r>
                </w:p>
              </w:tc>
            </w:tr>
            <w:tr w:rsidR="00836F55" w:rsidRPr="00836F55" w:rsidTr="00836F55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Салфетки / Дезинфицированные / 16см * 14см * 20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27500</w:t>
                  </w:r>
                </w:p>
              </w:tc>
            </w:tr>
            <w:tr w:rsidR="00836F55" w:rsidRPr="00836F55" w:rsidTr="00836F55">
              <w:trPr>
                <w:trHeight w:val="855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Салфетки / Дезинфицированные / 10 см * 10 см * 20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Тонкий / необработанный / 7 х 14 см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13500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25000,01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Тесьма / необработанная / 5 м х 10 см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11000,01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Бинт / дезинфицированный / 7 х 14 см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6600,01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Бинт / дезинфицированный / 5 м х 10 см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6600,01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Медицинская вата / неглазурованная / 50 г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</w:tr>
            <w:tr w:rsidR="00836F55" w:rsidRPr="00836F55" w:rsidTr="00836F55">
              <w:trPr>
                <w:trHeight w:val="114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Зеркала гинекологические одноразовые / Прочие медицинские инструменты и принадлежности /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40000</w:t>
                  </w:r>
                </w:p>
              </w:tc>
            </w:tr>
            <w:tr w:rsidR="00836F55" w:rsidRPr="00836F55" w:rsidTr="00836F55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Перчатки медицинские (дезинфицированные), с N 7,5, N 8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Перчатки для просмотра / L / M, S / без запаха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игольный 2мл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Игольчатый шприц 3 мл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Игла шприц 5мл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игольный 10мл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игольный 20мл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 мл шприц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Вакуумный экструдер гель и сгусток: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</w:tr>
            <w:tr w:rsidR="00836F55" w:rsidRPr="00836F55" w:rsidTr="00836F55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Скарификатор / дезинфицирующее средство / с пластиковой головкой /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25000,01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Ультразвуковой гель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7300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7300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21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шпател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836F55" w:rsidRPr="00836F55" w:rsidTr="00836F55">
              <w:trPr>
                <w:trHeight w:val="114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Инфузионная система для переливания крови с фильтром 21G / система для введения лекарств /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</w:t>
                  </w:r>
                </w:p>
              </w:tc>
            </w:tr>
            <w:tr w:rsidR="00836F55" w:rsidRPr="00836F55" w:rsidTr="00836F55">
              <w:trPr>
                <w:trHeight w:val="85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23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Термометр для измерения температуры медицинского тела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2330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466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2796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8500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24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Автоматический дозатор капель 10 мкл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5833,34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1166,668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Автоматические дозаторы капель 100 мкл -1000 мкл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8333,33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1666,666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Дельта,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26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Лента для ЭКГ 60мм Х30м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1440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8640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27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ЭКГ-лента бумажная 80 мм Х25 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1160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6960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28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Лента ЭКГ 50мм Х30м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3960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29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Рентгеновская лента 18 см х 24 см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Эссет Фарма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14500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19000,01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30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Рентгеновская пленка 24 см х 30 см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Эссет Фарма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</w:tr>
            <w:tr w:rsidR="00836F55" w:rsidRPr="00836F55" w:rsidTr="00836F55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31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Рентгеновская пленка 30 см х 40 см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Эссет Фарма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ГЕРМО ФАРМ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195000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195000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32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Лист бумаги 60 см х 5000 см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26500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5300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31800</w:t>
                  </w:r>
                </w:p>
              </w:tc>
            </w:tr>
            <w:tr w:rsidR="00836F55" w:rsidRPr="00836F55" w:rsidTr="00836F55">
              <w:trPr>
                <w:trHeight w:val="114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33</w:t>
                  </w: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Acqua-Jack Safe-Pro-Uno Одноразовые стерильные профессиональные иглы N 200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ЗАО "Концерн-Энергомаш"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27000</w:t>
                  </w:r>
                </w:p>
              </w:tc>
            </w:tr>
            <w:tr w:rsidR="00836F55" w:rsidRPr="00836F55" w:rsidTr="00836F55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Десервис, ООО</w:t>
                  </w:r>
                </w:p>
              </w:tc>
              <w:tc>
                <w:tcPr>
                  <w:tcW w:w="10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66000</w:t>
                  </w:r>
                </w:p>
              </w:tc>
              <w:tc>
                <w:tcPr>
                  <w:tcW w:w="11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6F55" w:rsidRPr="00836F55" w:rsidRDefault="00836F55" w:rsidP="00836F55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836F55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66000</w:t>
                  </w:r>
                </w:p>
              </w:tc>
            </w:tr>
          </w:tbl>
          <w:p w:rsidR="002D0BF6" w:rsidRPr="00836F5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36F55" w:rsidTr="004808DD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2D0BF6" w:rsidP="00661C98">
            <w:pPr>
              <w:pStyle w:val="21"/>
              <w:tabs>
                <w:tab w:val="left" w:pos="900"/>
              </w:tabs>
              <w:rPr>
                <w:rFonts w:ascii="GHEA Grapalat" w:hAnsi="GHEA Grapalat" w:cs="Arial"/>
                <w:b/>
                <w:color w:val="222222"/>
                <w:sz w:val="14"/>
                <w:szCs w:val="14"/>
                <w:shd w:val="clear" w:color="auto" w:fill="F8F9FA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</w:p>
          <w:p w:rsidR="00836F55" w:rsidRPr="00836F55" w:rsidRDefault="00836F55" w:rsidP="00836F55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836F55">
              <w:rPr>
                <w:rFonts w:ascii="GHEA Grapalat" w:hAnsi="GHEA Grapalat"/>
                <w:color w:val="222222"/>
                <w:sz w:val="14"/>
                <w:szCs w:val="14"/>
              </w:rPr>
              <w:t xml:space="preserve">           Поскольку процедура закупок была организована на основе Статьи 15 (6) Закона РА о закупках, Комитет поэтому решил::</w:t>
            </w:r>
          </w:p>
          <w:p w:rsidR="00836F55" w:rsidRPr="00836F55" w:rsidRDefault="00836F55" w:rsidP="00836F55">
            <w:pPr>
              <w:pStyle w:val="HTML"/>
              <w:shd w:val="clear" w:color="auto" w:fill="F8F9FA"/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/>
                <w:color w:val="222222"/>
                <w:sz w:val="14"/>
                <w:szCs w:val="14"/>
              </w:rPr>
      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сниженые цен . установлен срок для переговоров 27 </w:t>
            </w:r>
            <w:r w:rsidRPr="00836F55">
              <w:rPr>
                <w:rFonts w:ascii="GHEA Grapalat" w:hAnsi="GHEA Grapalat" w:cs="Sylfaen"/>
                <w:sz w:val="14"/>
                <w:szCs w:val="14"/>
              </w:rPr>
              <w:t xml:space="preserve">Декабря </w:t>
            </w:r>
            <w:r w:rsidRPr="00836F55">
              <w:rPr>
                <w:rFonts w:ascii="GHEA Grapalat" w:hAnsi="GHEA Grapalat"/>
                <w:color w:val="222222"/>
                <w:sz w:val="14"/>
                <w:szCs w:val="14"/>
              </w:rPr>
              <w:t>в 11:15  регламен 15 минут.</w:t>
            </w:r>
            <w:r w:rsidRPr="00836F55">
              <w:rPr>
                <w:rFonts w:ascii="GHEA Grapalat" w:hAnsi="GHEA Grapalat"/>
                <w:sz w:val="14"/>
                <w:szCs w:val="14"/>
              </w:rPr>
              <w:br/>
            </w:r>
          </w:p>
          <w:p w:rsidR="00836F55" w:rsidRPr="00836F55" w:rsidRDefault="00836F55" w:rsidP="00836F55">
            <w:pPr>
              <w:pStyle w:val="HTML"/>
              <w:shd w:val="clear" w:color="auto" w:fill="F8F9FA"/>
              <w:rPr>
                <w:rFonts w:ascii="GHEA Grapalat" w:hAnsi="GHEA Grapalat" w:cs="Arial"/>
                <w:color w:val="222222"/>
                <w:sz w:val="14"/>
                <w:szCs w:val="14"/>
                <w:shd w:val="clear" w:color="auto" w:fill="F8F9FA"/>
              </w:rPr>
            </w:pPr>
            <w:r w:rsidRPr="00836F55">
              <w:rPr>
                <w:rFonts w:ascii="GHEA Grapalat" w:hAnsi="GHEA Grapalat" w:cs="Arial"/>
                <w:color w:val="222222"/>
                <w:sz w:val="14"/>
                <w:szCs w:val="14"/>
                <w:shd w:val="clear" w:color="auto" w:fill="F8F9FA"/>
              </w:rPr>
              <w:t>Участников переговоров в установленный срок не было.</w:t>
            </w:r>
          </w:p>
          <w:p w:rsidR="00836F55" w:rsidRPr="00836F55" w:rsidRDefault="00836F55" w:rsidP="00836F55">
            <w:pPr>
              <w:pStyle w:val="21"/>
              <w:tabs>
                <w:tab w:val="left" w:pos="900"/>
              </w:tabs>
              <w:spacing w:after="100" w:afterAutospacing="1"/>
              <w:rPr>
                <w:rFonts w:ascii="GHEA Grapalat" w:hAnsi="GHEA Grapalat" w:cs="Sylfaen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sz w:val="14"/>
                <w:szCs w:val="14"/>
              </w:rPr>
              <w:t>Участники подали новые предложения в ходе переговоров.</w:t>
            </w:r>
          </w:p>
          <w:p w:rsidR="00661C98" w:rsidRPr="00836F55" w:rsidRDefault="00661C98" w:rsidP="00661C98">
            <w:pPr>
              <w:pStyle w:val="21"/>
              <w:tabs>
                <w:tab w:val="left" w:pos="900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4. Об отклоненных лотах</w:t>
            </w:r>
          </w:p>
          <w:p w:rsidR="00661C98" w:rsidRPr="00836F55" w:rsidRDefault="00661C98" w:rsidP="00661C98">
            <w:pPr>
              <w:pStyle w:val="21"/>
              <w:tabs>
                <w:tab w:val="left" w:pos="900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</w:pPr>
          </w:p>
          <w:p w:rsidR="00836F55" w:rsidRPr="00836F55" w:rsidRDefault="00836F55" w:rsidP="00836F55">
            <w:pPr>
              <w:pStyle w:val="HTML"/>
              <w:shd w:val="clear" w:color="auto" w:fill="F8F9FA"/>
              <w:spacing w:line="326" w:lineRule="atLeast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836F55">
              <w:rPr>
                <w:rFonts w:ascii="GHEA Grapalat" w:hAnsi="GHEA Grapalat"/>
                <w:color w:val="222222"/>
                <w:sz w:val="14"/>
                <w:szCs w:val="14"/>
              </w:rPr>
              <w:t xml:space="preserve">      В Соттветствии со статьей 37 (1) (3) Закона РА о закупках </w:t>
            </w:r>
            <w:r w:rsidRPr="00836F55">
              <w:rPr>
                <w:rFonts w:ascii="GHEA Grapalat" w:hAnsi="GHEA Grapalat"/>
                <w:sz w:val="14"/>
                <w:szCs w:val="14"/>
                <w:lang w:val="af-ZA"/>
              </w:rPr>
              <w:t>3</w:t>
            </w:r>
            <w:r w:rsidRPr="00836F55">
              <w:rPr>
                <w:rFonts w:ascii="GHEA Grapalat" w:hAnsi="GHEA Grapalat"/>
                <w:color w:val="222222"/>
                <w:sz w:val="14"/>
                <w:szCs w:val="14"/>
              </w:rPr>
              <w:t>-ой лот не состоялся, того что заявке не подана</w:t>
            </w:r>
          </w:p>
          <w:p w:rsidR="00836F55" w:rsidRPr="00836F55" w:rsidRDefault="00836F55" w:rsidP="00836F55">
            <w:pPr>
              <w:pStyle w:val="HTML"/>
              <w:shd w:val="clear" w:color="auto" w:fill="F8F9FA"/>
              <w:spacing w:line="326" w:lineRule="atLeast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836F55">
              <w:rPr>
                <w:rFonts w:ascii="Calibri" w:hAnsi="Calibri" w:cs="Calibri"/>
                <w:color w:val="222222"/>
                <w:sz w:val="14"/>
                <w:szCs w:val="14"/>
              </w:rPr>
              <w:t>       </w:t>
            </w:r>
            <w:r w:rsidRPr="00836F55">
              <w:rPr>
                <w:rFonts w:ascii="GHEA Grapalat" w:hAnsi="GHEA Grapalat"/>
                <w:color w:val="222222"/>
                <w:sz w:val="14"/>
                <w:szCs w:val="14"/>
              </w:rPr>
              <w:t xml:space="preserve"> </w:t>
            </w:r>
            <w:r w:rsidRPr="00836F55">
              <w:rPr>
                <w:rFonts w:ascii="GHEA Grapalat" w:hAnsi="GHEA Grapalat" w:cs="GHEA Grapalat"/>
                <w:color w:val="222222"/>
                <w:sz w:val="14"/>
                <w:szCs w:val="14"/>
              </w:rPr>
              <w:t>В</w:t>
            </w:r>
            <w:r w:rsidRPr="00836F55">
              <w:rPr>
                <w:rFonts w:ascii="GHEA Grapalat" w:hAnsi="GHEA Grapalat"/>
                <w:color w:val="222222"/>
                <w:sz w:val="14"/>
                <w:szCs w:val="14"/>
              </w:rPr>
              <w:t xml:space="preserve"> Соответствии со статьей 37 (1) (4) Закона РА о закупках сумма драмов в размере </w:t>
            </w:r>
            <w:r w:rsidRPr="00836F55">
              <w:rPr>
                <w:rFonts w:ascii="GHEA Grapalat" w:hAnsi="GHEA Grapalat"/>
                <w:sz w:val="14"/>
                <w:szCs w:val="14"/>
                <w:lang w:val="hy-AM"/>
              </w:rPr>
              <w:t>2,9,10,11,13,17,22,28,29,30,31</w:t>
            </w:r>
            <w:r w:rsidRPr="00836F55">
              <w:rPr>
                <w:rFonts w:ascii="GHEA Grapalat" w:hAnsi="GHEA Grapalat"/>
                <w:color w:val="222222"/>
                <w:sz w:val="14"/>
                <w:szCs w:val="14"/>
              </w:rPr>
              <w:t>-ой лоты  неснижение, договор не заключен.</w:t>
            </w:r>
          </w:p>
          <w:p w:rsidR="00A15E89" w:rsidRPr="00836F55" w:rsidRDefault="00A15E89" w:rsidP="00A15E89">
            <w:pPr>
              <w:pStyle w:val="HTML"/>
              <w:shd w:val="clear" w:color="auto" w:fill="F8F9FA"/>
              <w:spacing w:line="326" w:lineRule="atLeast"/>
              <w:jc w:val="both"/>
              <w:rPr>
                <w:rFonts w:ascii="GHEA Grapalat" w:hAnsi="GHEA Grapalat"/>
                <w:color w:val="222222"/>
                <w:sz w:val="14"/>
                <w:szCs w:val="14"/>
              </w:rPr>
            </w:pPr>
          </w:p>
          <w:p w:rsidR="002D0BF6" w:rsidRPr="00836F55" w:rsidRDefault="002D0BF6" w:rsidP="002C6F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836F55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D0BF6" w:rsidRPr="00836F5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36F55" w:rsidTr="004808DD">
        <w:trPr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836F55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836F5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2D0BF6" w:rsidRPr="00836F5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836F55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36F55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836F55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836F55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836F55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836F55" w:rsidTr="004808DD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836F55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36F55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36F55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836F55" w:rsidTr="004808DD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36F55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836F55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836F55" w:rsidTr="004808DD">
        <w:trPr>
          <w:trHeight w:val="289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836F55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836F55" w:rsidTr="004808DD">
        <w:trPr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36F55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36F55" w:rsidRDefault="00661C9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27.12.2019</w:t>
            </w:r>
            <w:r w:rsidR="00EC317E"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836F55" w:rsidTr="004808DD">
        <w:trPr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2616FE" w:rsidRPr="00836F55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36F55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836F55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317E" w:rsidRPr="00836F55" w:rsidTr="004808DD">
        <w:trPr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836F55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836F55" w:rsidRDefault="00661C98" w:rsidP="00EC31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15.01.2020</w:t>
            </w:r>
            <w:r w:rsidR="00EC317E"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="00EC317E"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836F55" w:rsidRDefault="00661C98" w:rsidP="00EC31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20.01.2020</w:t>
            </w:r>
            <w:r w:rsidR="00EC317E"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="00EC317E"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4204" w:rsidRPr="00836F55" w:rsidTr="004808DD">
        <w:trPr>
          <w:trHeight w:val="344"/>
          <w:jc w:val="center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836F55" w:rsidRDefault="00694204" w:rsidP="00661C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C317E" w:rsidRPr="00836F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36F55" w:rsidRPr="00836F55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="00EC317E"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="00EC317E"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36F55" w:rsidRPr="00836F55" w:rsidTr="00E91FE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36F55" w:rsidRPr="00836F55" w:rsidTr="00E91FE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4204" w:rsidRPr="00836F55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836F55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836F5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0"/>
            <w:shd w:val="clear" w:color="auto" w:fill="auto"/>
            <w:vAlign w:val="center"/>
          </w:tcPr>
          <w:p w:rsidR="00694204" w:rsidRPr="00836F55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836F55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836F5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836F5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836F55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836F5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836F55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36F55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36F55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836F55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836F5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836F55" w:rsidRPr="00836F55" w:rsidTr="00E91FE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36F55" w:rsidRPr="00836F55" w:rsidRDefault="00836F55" w:rsidP="00836F55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836F55">
              <w:rPr>
                <w:rFonts w:ascii="GHEA Grapalat" w:eastAsia="Arial Unicode MS" w:hAnsi="GHEA Grapalat" w:cs="Sylfaen"/>
                <w:sz w:val="14"/>
                <w:szCs w:val="14"/>
              </w:rPr>
              <w:lastRenderedPageBreak/>
              <w:t>1,19,20,23,26,27,32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836F55" w:rsidRPr="00836F55" w:rsidRDefault="00836F55" w:rsidP="00836F55">
            <w:pPr>
              <w:pStyle w:val="1"/>
              <w:spacing w:line="276" w:lineRule="auto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/>
                <w:color w:val="000000"/>
                <w:sz w:val="14"/>
                <w:szCs w:val="14"/>
              </w:rPr>
              <w:t>Медтехсервис,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36F55">
              <w:rPr>
                <w:rFonts w:ascii="GHEA Grapalat" w:hAnsi="GHEA Grapalat"/>
                <w:sz w:val="14"/>
                <w:szCs w:val="14"/>
              </w:rPr>
              <w:t>АЦЗ-GHAPDzB-20/4</w:t>
            </w:r>
            <w:r w:rsidRPr="00836F55">
              <w:rPr>
                <w:rFonts w:ascii="GHEA Grapalat" w:hAnsi="GHEA Grapalat"/>
                <w:sz w:val="14"/>
                <w:szCs w:val="14"/>
                <w:lang w:val="en-US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99596</w:t>
            </w:r>
          </w:p>
        </w:tc>
      </w:tr>
      <w:tr w:rsidR="00836F55" w:rsidRPr="00836F55" w:rsidTr="00E9431E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36F55" w:rsidRPr="00836F55" w:rsidRDefault="00836F55" w:rsidP="00836F55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836F55">
              <w:rPr>
                <w:rFonts w:ascii="GHEA Grapalat" w:eastAsia="Arial Unicode MS" w:hAnsi="GHEA Grapalat" w:cs="Sylfaen"/>
                <w:sz w:val="14"/>
                <w:szCs w:val="14"/>
              </w:rPr>
              <w:t>4,5,6,7,8,12,14,15,16,18,21,24,25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:rsidR="00836F55" w:rsidRPr="00836F55" w:rsidRDefault="00836F55" w:rsidP="00836F5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36F55">
              <w:rPr>
                <w:rFonts w:ascii="GHEA Grapalat" w:hAnsi="GHEA Grapalat"/>
                <w:color w:val="000000"/>
                <w:sz w:val="14"/>
                <w:szCs w:val="14"/>
              </w:rPr>
              <w:t>ГЕРМО ФАРМ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36F55">
              <w:rPr>
                <w:rFonts w:ascii="GHEA Grapalat" w:hAnsi="GHEA Grapalat"/>
                <w:sz w:val="14"/>
                <w:szCs w:val="14"/>
              </w:rPr>
              <w:t>АЦЗ-GHAPDzB-20/4</w:t>
            </w:r>
            <w:r w:rsidRPr="00836F55">
              <w:rPr>
                <w:rFonts w:ascii="GHEA Grapalat" w:hAnsi="GHEA Grapalat"/>
                <w:sz w:val="14"/>
                <w:szCs w:val="14"/>
                <w:lang w:val="en-US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103650</w:t>
            </w:r>
          </w:p>
        </w:tc>
      </w:tr>
      <w:tr w:rsidR="00836F55" w:rsidRPr="00836F55" w:rsidTr="00966BA6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36F55" w:rsidRPr="00836F55" w:rsidRDefault="00836F55" w:rsidP="00836F55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836F55">
              <w:rPr>
                <w:rFonts w:ascii="GHEA Grapalat" w:eastAsia="Arial Unicode MS" w:hAnsi="GHEA Grapalat" w:cs="Sylfaen"/>
                <w:sz w:val="14"/>
                <w:szCs w:val="14"/>
              </w:rPr>
              <w:t>33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:rsidR="00836F55" w:rsidRPr="00836F55" w:rsidRDefault="00836F55" w:rsidP="00836F5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36F55">
              <w:rPr>
                <w:rFonts w:ascii="GHEA Grapalat" w:hAnsi="GHEA Grapalat"/>
                <w:color w:val="000000"/>
                <w:sz w:val="14"/>
                <w:szCs w:val="14"/>
              </w:rPr>
              <w:t>ЗАО "Концерн-Энергомаш"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36F55">
              <w:rPr>
                <w:rFonts w:ascii="GHEA Grapalat" w:hAnsi="GHEA Grapalat"/>
                <w:sz w:val="14"/>
                <w:szCs w:val="14"/>
              </w:rPr>
              <w:t>АЦЗ-GHAPDzB-20/4</w:t>
            </w:r>
            <w:r w:rsidRPr="00836F55">
              <w:rPr>
                <w:rFonts w:ascii="GHEA Grapalat" w:hAnsi="GHEA Grapalat"/>
                <w:sz w:val="14"/>
                <w:szCs w:val="14"/>
                <w:lang w:val="en-US"/>
              </w:rPr>
              <w:t>-3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22.01.2020</w:t>
            </w: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836F55" w:rsidRPr="00836F55" w:rsidRDefault="00836F55" w:rsidP="00836F55">
            <w:pPr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836F5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F55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</w:t>
            </w:r>
          </w:p>
        </w:tc>
      </w:tr>
      <w:tr w:rsidR="00661C98" w:rsidRPr="00836F55" w:rsidTr="004808DD">
        <w:trPr>
          <w:trHeight w:val="150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1C98" w:rsidRPr="00836F55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36F5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  <w:r w:rsidRPr="00836F5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836F55" w:rsidRPr="00836F55" w:rsidTr="000E0FA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836F55">
              <w:rPr>
                <w:rFonts w:ascii="GHEA Grapalat" w:eastAsia="Arial Unicode MS" w:hAnsi="GHEA Grapalat" w:cs="Sylfaen"/>
                <w:sz w:val="14"/>
                <w:szCs w:val="14"/>
              </w:rPr>
              <w:t>1,19,20,23,26,27,32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6F55" w:rsidRPr="00836F55" w:rsidRDefault="00836F55" w:rsidP="00836F55">
            <w:pPr>
              <w:pStyle w:val="1"/>
              <w:spacing w:line="276" w:lineRule="auto"/>
              <w:jc w:val="left"/>
              <w:rPr>
                <w:rFonts w:ascii="GHEA Grapalat" w:hAnsi="GHEA Grapalat"/>
                <w:sz w:val="14"/>
                <w:szCs w:val="14"/>
              </w:rPr>
            </w:pPr>
            <w:r w:rsidRPr="00836F55">
              <w:rPr>
                <w:rFonts w:ascii="GHEA Grapalat" w:hAnsi="GHEA Grapalat"/>
                <w:color w:val="000000"/>
                <w:sz w:val="14"/>
                <w:szCs w:val="14"/>
              </w:rPr>
              <w:t>Медтехсервис,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836F55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medtechservice@mail.ru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jc w:val="center"/>
              <w:rPr>
                <w:rFonts w:ascii="GHEA Grapalat" w:hAnsi="GHEA Grapalat" w:cs="GHEAGrapalat"/>
                <w:sz w:val="14"/>
                <w:szCs w:val="14"/>
              </w:rPr>
            </w:pPr>
            <w:r w:rsidRPr="00836F55">
              <w:rPr>
                <w:rFonts w:ascii="GHEA Grapalat" w:hAnsi="GHEA Grapalat" w:cs="GHEAGrapalat"/>
                <w:sz w:val="14"/>
                <w:szCs w:val="14"/>
              </w:rPr>
              <w:t>163008142792</w:t>
            </w:r>
          </w:p>
          <w:p w:rsidR="00836F55" w:rsidRPr="00836F55" w:rsidRDefault="00836F55" w:rsidP="00836F5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jc w:val="center"/>
              <w:rPr>
                <w:rFonts w:ascii="GHEA Grapalat" w:hAnsi="GHEA Grapalat" w:cs="Tahoma"/>
                <w:b/>
                <w:bCs/>
                <w:sz w:val="14"/>
                <w:szCs w:val="14"/>
              </w:rPr>
            </w:pPr>
            <w:r w:rsidRPr="00836F55">
              <w:rPr>
                <w:rFonts w:ascii="GHEA Grapalat" w:hAnsi="GHEA Grapalat" w:cs="GHEAGrapalat"/>
                <w:sz w:val="14"/>
                <w:szCs w:val="14"/>
              </w:rPr>
              <w:t>02205001</w:t>
            </w:r>
          </w:p>
          <w:p w:rsidR="00836F55" w:rsidRPr="00836F55" w:rsidRDefault="00836F55" w:rsidP="00836F55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</w:tc>
      </w:tr>
      <w:tr w:rsidR="00836F55" w:rsidRPr="00836F55" w:rsidTr="000E0FA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836F55">
              <w:rPr>
                <w:rFonts w:ascii="GHEA Grapalat" w:eastAsia="Arial Unicode MS" w:hAnsi="GHEA Grapalat" w:cs="Sylfaen"/>
                <w:sz w:val="14"/>
                <w:szCs w:val="14"/>
              </w:rPr>
              <w:t>4,5,6,7,8,12,14,15,16,18,21,24,25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6F55" w:rsidRPr="00836F55" w:rsidRDefault="00836F55" w:rsidP="00836F5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36F55">
              <w:rPr>
                <w:rFonts w:ascii="GHEA Grapalat" w:hAnsi="GHEA Grapalat"/>
                <w:color w:val="000000"/>
                <w:sz w:val="14"/>
                <w:szCs w:val="14"/>
              </w:rPr>
              <w:t>ГЕРМО ФАРМ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  <w:p w:rsidR="00836F55" w:rsidRPr="00836F55" w:rsidRDefault="00836F55" w:rsidP="00836F55">
            <w:pPr>
              <w:pStyle w:val="Default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36F55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 w:rsidRPr="00836F55">
              <w:rPr>
                <w:rFonts w:ascii="GHEA Grapalat" w:hAnsi="GHEA Grapalat"/>
                <w:sz w:val="14"/>
                <w:szCs w:val="14"/>
              </w:rPr>
              <w:t>hloyanh</w:t>
            </w:r>
            <w:r w:rsidRPr="00836F55">
              <w:rPr>
                <w:rFonts w:ascii="GHEA Grapalat" w:hAnsi="GHEA Grapalat" w:cs="Calibri"/>
                <w:sz w:val="14"/>
                <w:szCs w:val="14"/>
              </w:rPr>
              <w:t>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val="en-US"/>
              </w:rPr>
            </w:pPr>
            <w:r w:rsidRPr="00836F55">
              <w:rPr>
                <w:rFonts w:ascii="GHEA Grapalat" w:hAnsi="GHEA Grapalat" w:cs="Arial Armenian"/>
                <w:color w:val="000000"/>
                <w:sz w:val="14"/>
                <w:szCs w:val="14"/>
                <w:lang w:val="en-US"/>
              </w:rPr>
              <w:t>2050122054441001</w:t>
            </w:r>
          </w:p>
          <w:p w:rsidR="00836F55" w:rsidRPr="00836F55" w:rsidRDefault="00836F55" w:rsidP="00836F5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836F55">
              <w:rPr>
                <w:rFonts w:ascii="GHEA Grapalat" w:hAnsi="GHEA Grapalat" w:cs="Calibri"/>
                <w:color w:val="000000"/>
                <w:sz w:val="14"/>
                <w:szCs w:val="14"/>
              </w:rPr>
              <w:t>055</w:t>
            </w:r>
            <w:r w:rsidRPr="00836F55">
              <w:rPr>
                <w:rFonts w:ascii="GHEA Grapalat" w:hAnsi="GHEA Grapalat" w:cs="Sylfaen"/>
                <w:color w:val="000000"/>
                <w:sz w:val="14"/>
                <w:szCs w:val="14"/>
              </w:rPr>
              <w:t>22575</w:t>
            </w:r>
          </w:p>
          <w:p w:rsidR="00836F55" w:rsidRPr="00836F55" w:rsidRDefault="00836F55" w:rsidP="00836F5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836F55" w:rsidRPr="00836F55" w:rsidTr="00C24C4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pStyle w:val="21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836F55">
              <w:rPr>
                <w:rFonts w:ascii="GHEA Grapalat" w:eastAsia="Arial Unicode MS" w:hAnsi="GHEA Grapalat" w:cs="Sylfaen"/>
                <w:sz w:val="14"/>
                <w:szCs w:val="14"/>
              </w:rPr>
              <w:t>33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6F55" w:rsidRPr="00836F55" w:rsidRDefault="00836F55" w:rsidP="00836F5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36F55">
              <w:rPr>
                <w:rFonts w:ascii="GHEA Grapalat" w:hAnsi="GHEA Grapalat"/>
                <w:color w:val="000000"/>
                <w:sz w:val="14"/>
                <w:szCs w:val="14"/>
              </w:rPr>
              <w:t>ЗАО "Концерн-Энергомаш"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  <w:p w:rsidR="00836F55" w:rsidRPr="00836F55" w:rsidRDefault="00836F55" w:rsidP="00836F55">
            <w:pPr>
              <w:widowControl w:val="0"/>
              <w:jc w:val="center"/>
              <w:rPr>
                <w:rFonts w:ascii="GHEA Grapalat" w:hAnsi="GHEA Grapalat" w:cs="GHEAGrapalat"/>
                <w:color w:val="0000FF"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color w:val="000000"/>
                <w:sz w:val="14"/>
                <w:szCs w:val="14"/>
              </w:rPr>
              <w:t xml:space="preserve"> lawyer@c-e.am: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autoSpaceDE w:val="0"/>
              <w:autoSpaceDN w:val="0"/>
              <w:adjustRightInd w:val="0"/>
              <w:ind w:left="-398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 w:rsidRPr="00836F55">
              <w:rPr>
                <w:rFonts w:ascii="GHEA Grapalat" w:hAnsi="GHEA Grapalat" w:cs="Sylfaen"/>
                <w:color w:val="000000"/>
                <w:sz w:val="14"/>
                <w:szCs w:val="14"/>
              </w:rPr>
              <w:t>217002182558001</w:t>
            </w:r>
          </w:p>
          <w:p w:rsidR="00836F55" w:rsidRPr="00836F55" w:rsidRDefault="00836F55" w:rsidP="00836F55">
            <w:pPr>
              <w:autoSpaceDE w:val="0"/>
              <w:autoSpaceDN w:val="0"/>
              <w:adjustRightInd w:val="0"/>
              <w:ind w:left="-398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6F55" w:rsidRPr="00836F55" w:rsidRDefault="00836F55" w:rsidP="00836F55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36F55">
              <w:rPr>
                <w:rFonts w:ascii="GHEA Grapalat" w:hAnsi="GHEA Grapalat" w:cs="Arial"/>
                <w:bCs/>
                <w:iCs/>
                <w:sz w:val="14"/>
                <w:szCs w:val="14"/>
                <w:lang w:val="pt-BR"/>
              </w:rPr>
              <w:t xml:space="preserve"> 01210095</w:t>
            </w:r>
          </w:p>
        </w:tc>
      </w:tr>
      <w:tr w:rsidR="00661C98" w:rsidRPr="00836F55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61C98" w:rsidRPr="00836F55" w:rsidRDefault="00661C98" w:rsidP="00661C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1C98" w:rsidRPr="00836F55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36F5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61C98" w:rsidRPr="00836F55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61C98" w:rsidRPr="00836F55" w:rsidRDefault="00661C98" w:rsidP="00661C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1C98" w:rsidRPr="00836F55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1C98" w:rsidRPr="00836F55" w:rsidRDefault="00661C98" w:rsidP="00661C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661C98" w:rsidRPr="00836F55" w:rsidRDefault="00661C98" w:rsidP="00661C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661C98" w:rsidRPr="00836F55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61C98" w:rsidRPr="00836F55" w:rsidRDefault="00661C98" w:rsidP="00661C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1C98" w:rsidRPr="00836F55" w:rsidRDefault="00661C98" w:rsidP="00661C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1C98" w:rsidRPr="00836F55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1C98" w:rsidRPr="00836F55" w:rsidTr="004808DD">
        <w:trPr>
          <w:trHeight w:val="288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1C98" w:rsidRPr="00836F55" w:rsidRDefault="00661C98" w:rsidP="00661C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1C98" w:rsidRPr="00836F55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1C98" w:rsidRPr="00836F55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61C98" w:rsidRPr="00836F55" w:rsidRDefault="00661C98" w:rsidP="00661C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1C98" w:rsidRPr="00836F55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61C98" w:rsidRPr="00836F55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61C98" w:rsidRPr="00836F55" w:rsidRDefault="00661C98" w:rsidP="00661C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1C98" w:rsidRPr="00836F55" w:rsidTr="004808DD">
        <w:trPr>
          <w:trHeight w:val="227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661C98" w:rsidRPr="00836F55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1C98" w:rsidRPr="00836F55" w:rsidTr="004808DD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1C98" w:rsidRPr="00836F55" w:rsidRDefault="00661C98" w:rsidP="00661C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1C98" w:rsidRPr="00836F55" w:rsidTr="004808DD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F55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F55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:rsidR="00661C98" w:rsidRPr="00836F55" w:rsidRDefault="00661C98" w:rsidP="00661C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F55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836F5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836F55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836F55">
        <w:rPr>
          <w:rFonts w:ascii="GHEA Grapalat" w:hAnsi="GHEA Grapalat"/>
          <w:sz w:val="14"/>
          <w:szCs w:val="14"/>
        </w:rPr>
        <w:t>Заказчик:</w:t>
      </w:r>
      <w:r w:rsidR="00552684" w:rsidRPr="00836F55">
        <w:rPr>
          <w:rFonts w:ascii="GHEA Grapalat" w:hAnsi="GHEA Grapalat"/>
          <w:sz w:val="14"/>
          <w:szCs w:val="14"/>
        </w:rPr>
        <w:t xml:space="preserve"> </w:t>
      </w:r>
      <w:r w:rsidR="00A15E89" w:rsidRPr="00836F55">
        <w:rPr>
          <w:rFonts w:ascii="GHEA Grapalat" w:hAnsi="GHEA Grapalat" w:cs="Sylfaen"/>
          <w:b/>
          <w:sz w:val="14"/>
          <w:szCs w:val="14"/>
        </w:rPr>
        <w:t>ЗАО Амасия Центр Здоровья</w:t>
      </w:r>
    </w:p>
    <w:sectPr w:rsidR="00613058" w:rsidRPr="00836F55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B60" w:rsidRDefault="00246B60">
      <w:r>
        <w:separator/>
      </w:r>
    </w:p>
  </w:endnote>
  <w:endnote w:type="continuationSeparator" w:id="0">
    <w:p w:rsidR="00246B60" w:rsidRDefault="0024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FEF" w:rsidRDefault="00E91FE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1FEF" w:rsidRDefault="00E91FE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91FEF" w:rsidRPr="008257B0" w:rsidRDefault="00E91FE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C497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B60" w:rsidRDefault="00246B60">
      <w:r>
        <w:separator/>
      </w:r>
    </w:p>
  </w:footnote>
  <w:footnote w:type="continuationSeparator" w:id="0">
    <w:p w:rsidR="00246B60" w:rsidRDefault="00246B60">
      <w:r>
        <w:continuationSeparator/>
      </w:r>
    </w:p>
  </w:footnote>
  <w:footnote w:id="1">
    <w:p w:rsidR="00E91FEF" w:rsidRPr="004C584B" w:rsidRDefault="00E91FEF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E91FEF" w:rsidRPr="004C584B" w:rsidRDefault="00E91FE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E91FEF" w:rsidRPr="004C584B" w:rsidRDefault="00E91FE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661C98" w:rsidRPr="004C584B" w:rsidRDefault="00661C98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B60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36A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3BB4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C98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1106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6F55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7688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5E89"/>
    <w:rsid w:val="00A21B0E"/>
    <w:rsid w:val="00A253DE"/>
    <w:rsid w:val="00A2735C"/>
    <w:rsid w:val="00A30C0F"/>
    <w:rsid w:val="00A31ACA"/>
    <w:rsid w:val="00A36B72"/>
    <w:rsid w:val="00A45288"/>
    <w:rsid w:val="00A611FE"/>
    <w:rsid w:val="00A62997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75B5E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1FEF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497D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4B7B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link w:val="21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A15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15E89"/>
    <w:rPr>
      <w:rFonts w:ascii="Courier New" w:hAnsi="Courier New" w:cs="Courier New"/>
      <w:lang w:bidi="ar-SA"/>
    </w:rPr>
  </w:style>
  <w:style w:type="character" w:customStyle="1" w:styleId="12">
    <w:name w:val="Стиль1 Знак"/>
    <w:basedOn w:val="a0"/>
    <w:link w:val="13"/>
    <w:locked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paragraph" w:customStyle="1" w:styleId="13">
    <w:name w:val="Стиль1"/>
    <w:basedOn w:val="1"/>
    <w:link w:val="12"/>
    <w:qFormat/>
    <w:rsid w:val="00661C98"/>
    <w:rPr>
      <w:rFonts w:ascii="GHEA Grapalat" w:hAnsi="GHEA Grapalat" w:cs="Sylfaen"/>
      <w:b/>
      <w:color w:val="365F91" w:themeColor="accent1" w:themeShade="BF"/>
      <w:sz w:val="32"/>
      <w:szCs w:val="32"/>
      <w:lang w:val="hy-AM"/>
    </w:rPr>
  </w:style>
  <w:style w:type="character" w:styleId="af8">
    <w:name w:val="FollowedHyperlink"/>
    <w:basedOn w:val="a0"/>
    <w:uiPriority w:val="99"/>
    <w:semiHidden/>
    <w:unhideWhenUsed/>
    <w:rsid w:val="004236A6"/>
    <w:rPr>
      <w:color w:val="800080"/>
      <w:u w:val="single"/>
    </w:rPr>
  </w:style>
  <w:style w:type="paragraph" w:customStyle="1" w:styleId="xl65">
    <w:name w:val="xl6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6">
    <w:name w:val="xl6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7">
    <w:name w:val="xl6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68">
    <w:name w:val="xl68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69">
    <w:name w:val="xl69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0">
    <w:name w:val="xl70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0"/>
      <w:lang w:bidi="ar-SA"/>
    </w:rPr>
  </w:style>
  <w:style w:type="paragraph" w:customStyle="1" w:styleId="xl71">
    <w:name w:val="xl71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3">
    <w:name w:val="xl73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74">
    <w:name w:val="xl74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5">
    <w:name w:val="xl75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6">
    <w:name w:val="xl76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paragraph" w:customStyle="1" w:styleId="xl77">
    <w:name w:val="xl77"/>
    <w:basedOn w:val="a"/>
    <w:rsid w:val="004236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 w:val="20"/>
      <w:lang w:bidi="ar-SA"/>
    </w:rPr>
  </w:style>
  <w:style w:type="character" w:customStyle="1" w:styleId="10">
    <w:name w:val="Заголовок 1 Знак"/>
    <w:basedOn w:val="a0"/>
    <w:link w:val="1"/>
    <w:rsid w:val="00836F55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C9A98-6A46-4457-8C6F-75FE02BD6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16</Pages>
  <Words>5023</Words>
  <Characters>28635</Characters>
  <Application>Microsoft Office Word</Application>
  <DocSecurity>0</DocSecurity>
  <Lines>238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33</cp:revision>
  <cp:lastPrinted>2015-07-14T07:47:00Z</cp:lastPrinted>
  <dcterms:created xsi:type="dcterms:W3CDTF">2018-08-09T07:28:00Z</dcterms:created>
  <dcterms:modified xsi:type="dcterms:W3CDTF">2020-03-17T15:44:00Z</dcterms:modified>
</cp:coreProperties>
</file>